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91A" w:rsidRPr="0002150A" w:rsidRDefault="0074691A" w:rsidP="0074691A">
      <w:pPr>
        <w:jc w:val="center"/>
        <w:rPr>
          <w:sz w:val="28"/>
          <w:szCs w:val="28"/>
        </w:rPr>
      </w:pPr>
      <w:r>
        <w:rPr>
          <w:b/>
          <w:sz w:val="28"/>
          <w:szCs w:val="28"/>
          <w:lang w:val="kk-KZ"/>
        </w:rPr>
        <w:t xml:space="preserve">1- аралық бақылауды өткізуге арналған тақырыптар </w:t>
      </w:r>
    </w:p>
    <w:p w:rsidR="0074691A" w:rsidRPr="0002150A" w:rsidRDefault="0074691A" w:rsidP="0074691A">
      <w:pPr>
        <w:ind w:firstLine="709"/>
        <w:jc w:val="both"/>
        <w:rPr>
          <w:b/>
          <w:sz w:val="28"/>
          <w:szCs w:val="28"/>
          <w:lang w:val="kk-KZ"/>
        </w:rPr>
      </w:pPr>
    </w:p>
    <w:p w:rsidR="0074691A" w:rsidRPr="0002150A" w:rsidRDefault="0074691A" w:rsidP="0074691A">
      <w:pPr>
        <w:ind w:firstLine="709"/>
        <w:jc w:val="both"/>
        <w:rPr>
          <w:b/>
          <w:sz w:val="28"/>
          <w:szCs w:val="28"/>
          <w:lang w:val="kk-KZ"/>
        </w:rPr>
      </w:pPr>
    </w:p>
    <w:p w:rsidR="0074691A" w:rsidRPr="0002150A" w:rsidRDefault="0074691A" w:rsidP="0074691A">
      <w:pPr>
        <w:ind w:firstLine="709"/>
        <w:jc w:val="both"/>
        <w:rPr>
          <w:b/>
          <w:sz w:val="28"/>
          <w:szCs w:val="28"/>
          <w:lang w:val="kk-KZ"/>
        </w:rPr>
      </w:pPr>
    </w:p>
    <w:p w:rsidR="0074691A" w:rsidRPr="0002150A" w:rsidRDefault="0074691A" w:rsidP="0074691A">
      <w:pPr>
        <w:tabs>
          <w:tab w:val="left" w:pos="0"/>
        </w:tabs>
        <w:ind w:firstLine="709"/>
        <w:jc w:val="both"/>
        <w:rPr>
          <w:sz w:val="28"/>
          <w:szCs w:val="28"/>
          <w:lang w:val="kk-KZ"/>
        </w:rPr>
      </w:pPr>
      <w:r w:rsidRPr="0002150A">
        <w:rPr>
          <w:sz w:val="28"/>
          <w:szCs w:val="28"/>
          <w:lang w:val="kk-KZ"/>
        </w:rPr>
        <w:t xml:space="preserve">1  Карьер мен шахта өндіріс алаңдарындағы геодезиялық жұмыстардың міндеттері </w:t>
      </w:r>
    </w:p>
    <w:p w:rsidR="0074691A" w:rsidRPr="0002150A" w:rsidRDefault="0074691A" w:rsidP="0074691A">
      <w:pPr>
        <w:tabs>
          <w:tab w:val="left" w:pos="0"/>
        </w:tabs>
        <w:ind w:firstLine="709"/>
        <w:jc w:val="both"/>
        <w:rPr>
          <w:sz w:val="28"/>
          <w:szCs w:val="28"/>
          <w:lang w:val="kk-KZ"/>
        </w:rPr>
      </w:pPr>
      <w:r w:rsidRPr="0002150A">
        <w:rPr>
          <w:sz w:val="28"/>
          <w:szCs w:val="28"/>
          <w:lang w:val="kk-KZ"/>
        </w:rPr>
        <w:t>2 Бөлу жұмыстарының негізгі элементтері (дайындық жұмыстары, горизонталь бұрыштың орын ауыстыру, арақашықтық,  реперді қалпына келтіру).</w:t>
      </w:r>
    </w:p>
    <w:p w:rsidR="0074691A" w:rsidRPr="0002150A" w:rsidRDefault="0074691A" w:rsidP="0074691A">
      <w:pPr>
        <w:tabs>
          <w:tab w:val="left" w:pos="0"/>
        </w:tabs>
        <w:ind w:firstLine="709"/>
        <w:jc w:val="both"/>
        <w:rPr>
          <w:sz w:val="28"/>
          <w:szCs w:val="28"/>
          <w:lang w:val="kk-KZ"/>
        </w:rPr>
      </w:pPr>
      <w:r w:rsidRPr="0002150A">
        <w:rPr>
          <w:sz w:val="28"/>
          <w:szCs w:val="28"/>
          <w:lang w:val="kk-KZ"/>
        </w:rPr>
        <w:t xml:space="preserve">3 Шахтаның кенжар осі мен центрді бөлу (төзімділік тәсілдері және кенжар осінің нүктелерін бекіту). </w:t>
      </w:r>
    </w:p>
    <w:p w:rsidR="0074691A" w:rsidRPr="0002150A" w:rsidRDefault="0074691A" w:rsidP="0074691A">
      <w:pPr>
        <w:tabs>
          <w:tab w:val="left" w:pos="0"/>
        </w:tabs>
        <w:ind w:firstLine="709"/>
        <w:jc w:val="both"/>
        <w:rPr>
          <w:sz w:val="28"/>
          <w:szCs w:val="28"/>
          <w:lang w:val="kk-KZ"/>
        </w:rPr>
      </w:pPr>
      <w:r w:rsidRPr="0002150A">
        <w:rPr>
          <w:sz w:val="28"/>
          <w:szCs w:val="28"/>
          <w:lang w:val="kk-KZ"/>
        </w:rPr>
        <w:t>4 Карьер мен шахта өндіріс алаңдарындың бетін вертикаль жоспарлау (далалық және камералды жұмыстардың негізгі этаптары).</w:t>
      </w:r>
    </w:p>
    <w:p w:rsidR="0074691A" w:rsidRPr="0002150A" w:rsidRDefault="0074691A" w:rsidP="0074691A">
      <w:pPr>
        <w:tabs>
          <w:tab w:val="left" w:pos="0"/>
        </w:tabs>
        <w:ind w:firstLine="709"/>
        <w:jc w:val="both"/>
        <w:rPr>
          <w:sz w:val="28"/>
          <w:szCs w:val="28"/>
          <w:lang w:val="kk-KZ"/>
        </w:rPr>
      </w:pPr>
      <w:r w:rsidRPr="0002150A">
        <w:rPr>
          <w:sz w:val="28"/>
          <w:szCs w:val="28"/>
          <w:lang w:val="kk-KZ"/>
        </w:rPr>
        <w:t>5 Қарсы жатқан кенжарды тегістеуді жүргізудуегі негізгі міндеттер (далалық жұмыстар).</w:t>
      </w:r>
    </w:p>
    <w:p w:rsidR="0074691A" w:rsidRPr="0002150A" w:rsidRDefault="0074691A" w:rsidP="0074691A">
      <w:pPr>
        <w:tabs>
          <w:tab w:val="left" w:pos="0"/>
        </w:tabs>
        <w:ind w:firstLine="709"/>
        <w:jc w:val="both"/>
        <w:rPr>
          <w:sz w:val="28"/>
          <w:szCs w:val="28"/>
          <w:lang w:val="kk-KZ"/>
        </w:rPr>
      </w:pPr>
      <w:r w:rsidRPr="0002150A">
        <w:rPr>
          <w:sz w:val="28"/>
          <w:szCs w:val="28"/>
          <w:lang w:val="kk-KZ"/>
        </w:rPr>
        <w:t xml:space="preserve">6 Үшбұрыштап қосу тәсілімен тіктеуішке тиесілігі және жобалау.  </w:t>
      </w:r>
    </w:p>
    <w:p w:rsidR="0074691A" w:rsidRPr="0002150A" w:rsidRDefault="0074691A" w:rsidP="0074691A">
      <w:pPr>
        <w:tabs>
          <w:tab w:val="left" w:pos="0"/>
        </w:tabs>
        <w:ind w:firstLine="709"/>
        <w:jc w:val="both"/>
        <w:rPr>
          <w:sz w:val="28"/>
          <w:szCs w:val="28"/>
          <w:lang w:val="kk-KZ"/>
        </w:rPr>
      </w:pPr>
      <w:r w:rsidRPr="0002150A">
        <w:rPr>
          <w:sz w:val="28"/>
          <w:szCs w:val="28"/>
          <w:lang w:val="kk-KZ"/>
        </w:rPr>
        <w:t>7 Екі оқпан тәсілі арқылы тіктеуішке тиесілігі және жобалау.</w:t>
      </w:r>
    </w:p>
    <w:p w:rsidR="0074691A" w:rsidRPr="0002150A" w:rsidRDefault="0074691A" w:rsidP="0074691A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02150A">
        <w:rPr>
          <w:sz w:val="28"/>
          <w:szCs w:val="28"/>
          <w:lang w:val="kk-KZ"/>
        </w:rPr>
        <w:t xml:space="preserve">8 Кері геодезиялық есептерді шешудегі қарсы жатқан кенжарлар бағытын тапсырма үшін деректерді анықтау.   </w:t>
      </w:r>
    </w:p>
    <w:p w:rsidR="0074691A" w:rsidRPr="0002150A" w:rsidRDefault="0074691A" w:rsidP="0074691A">
      <w:pPr>
        <w:ind w:firstLine="709"/>
        <w:jc w:val="both"/>
        <w:rPr>
          <w:sz w:val="28"/>
          <w:szCs w:val="28"/>
          <w:lang w:val="kk-KZ"/>
        </w:rPr>
      </w:pPr>
      <w:r w:rsidRPr="0002150A">
        <w:rPr>
          <w:sz w:val="28"/>
          <w:szCs w:val="28"/>
          <w:lang w:val="kk-KZ"/>
        </w:rPr>
        <w:t xml:space="preserve">9 Жер асты полигонометрияның жүрісінің нәтижесін камералды өңдеу. </w:t>
      </w:r>
    </w:p>
    <w:p w:rsidR="0074691A" w:rsidRPr="0002150A" w:rsidRDefault="0074691A" w:rsidP="0074691A">
      <w:pPr>
        <w:ind w:firstLine="709"/>
        <w:jc w:val="both"/>
        <w:rPr>
          <w:sz w:val="28"/>
          <w:szCs w:val="28"/>
          <w:lang w:val="kk-KZ"/>
        </w:rPr>
      </w:pPr>
      <w:r w:rsidRPr="0002150A">
        <w:rPr>
          <w:sz w:val="28"/>
          <w:szCs w:val="28"/>
          <w:lang w:val="kk-KZ"/>
        </w:rPr>
        <w:t>10 Үшбұрыштап қосу тәсілі мен бір вертикаль оқпан тиесілігі арқылы геоиетриялық бағдарлау нәтижесін камералды өңдеу.</w:t>
      </w:r>
    </w:p>
    <w:p w:rsidR="0074691A" w:rsidRPr="0002150A" w:rsidRDefault="0074691A" w:rsidP="0074691A">
      <w:pPr>
        <w:ind w:firstLine="709"/>
        <w:jc w:val="both"/>
        <w:rPr>
          <w:sz w:val="28"/>
          <w:szCs w:val="28"/>
          <w:lang w:val="kk-KZ"/>
        </w:rPr>
      </w:pPr>
      <w:r w:rsidRPr="0002150A">
        <w:rPr>
          <w:sz w:val="28"/>
          <w:szCs w:val="28"/>
          <w:lang w:val="kk-KZ"/>
        </w:rPr>
        <w:t>11 Екі оқпан арқылы геометриялық бағдарлау нәтижесін камералды өңдеу.</w:t>
      </w:r>
    </w:p>
    <w:p w:rsidR="006F099C" w:rsidRPr="0074691A" w:rsidRDefault="006F099C">
      <w:pPr>
        <w:rPr>
          <w:lang w:val="kk-KZ"/>
        </w:rPr>
      </w:pPr>
    </w:p>
    <w:sectPr w:rsidR="006F099C" w:rsidRPr="0074691A" w:rsidSect="003F20A4">
      <w:pgSz w:w="11906" w:h="16838" w:code="9"/>
      <w:pgMar w:top="1134" w:right="1134" w:bottom="1021" w:left="1701" w:header="709" w:footer="709" w:gutter="0"/>
      <w:cols w:space="28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74691A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691A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09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5EB6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8040A"/>
    <w:rsid w:val="00A804A1"/>
    <w:rsid w:val="00A805BE"/>
    <w:rsid w:val="00A81A93"/>
    <w:rsid w:val="00A81F56"/>
    <w:rsid w:val="00A82476"/>
    <w:rsid w:val="00A82518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9C5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084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691A"/>
    <w:pPr>
      <w:ind w:firstLine="0"/>
      <w:jc w:val="left"/>
    </w:pPr>
    <w:rPr>
      <w:rFonts w:ascii="Times New Roman" w:eastAsia="SimSun" w:hAnsi="Times New Roman" w:cs="Times New Roman"/>
      <w:sz w:val="24"/>
      <w:szCs w:val="24"/>
      <w:lang w:val="ru-RU" w:eastAsia="zh-CN" w:bidi="ar-SA"/>
    </w:rPr>
  </w:style>
  <w:style w:type="paragraph" w:styleId="1">
    <w:name w:val="heading 1"/>
    <w:basedOn w:val="a"/>
    <w:next w:val="a"/>
    <w:link w:val="10"/>
    <w:uiPriority w:val="9"/>
    <w:qFormat/>
    <w:rsid w:val="00AB459A"/>
    <w:pPr>
      <w:keepNext/>
      <w:keepLines/>
      <w:spacing w:before="480"/>
      <w:ind w:firstLine="851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pPr>
      <w:ind w:firstLine="851"/>
      <w:jc w:val="both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AB459A"/>
    <w:pPr>
      <w:pBdr>
        <w:bottom w:val="single" w:sz="8" w:space="4" w:color="4F81BD" w:themeColor="accent1"/>
      </w:pBdr>
      <w:spacing w:after="300"/>
      <w:ind w:firstLine="851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ind w:firstLine="851"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uiPriority w:val="2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ind w:left="720" w:firstLine="851"/>
      <w:contextualSpacing/>
      <w:jc w:val="both"/>
    </w:pPr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B459A"/>
    <w:pPr>
      <w:ind w:firstLine="851"/>
      <w:jc w:val="both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 w:firstLine="851"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158</Words>
  <Characters>905</Characters>
  <Application>Microsoft Office Word</Application>
  <DocSecurity>0</DocSecurity>
  <Lines>7</Lines>
  <Paragraphs>2</Paragraphs>
  <ScaleCrop>false</ScaleCrop>
  <Company>RePack by SPecialiST</Company>
  <LinksUpToDate>false</LinksUpToDate>
  <CharactersWithSpaces>1061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</dc:creator>
  <cp:keywords/>
  <dc:description/>
  <cp:lastModifiedBy>Baitak</cp:lastModifiedBy>
  <cp:revision>1</cp:revision>
  <dcterms:created xsi:type="dcterms:W3CDTF">2015-09-05T10:05:00Z</dcterms:created>
  <dcterms:modified xsi:type="dcterms:W3CDTF">2015-09-05T10:07:00Z</dcterms:modified>
</cp:coreProperties>
</file>